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97" w:rsidRPr="00664F97" w:rsidRDefault="00664F97" w:rsidP="00664F97">
      <w:pPr>
        <w:pStyle w:val="a3"/>
        <w:spacing w:before="150" w:beforeAutospacing="0" w:after="0" w:afterAutospacing="0" w:line="300" w:lineRule="atLeast"/>
        <w:jc w:val="center"/>
        <w:textAlignment w:val="top"/>
        <w:rPr>
          <w:b/>
          <w:color w:val="000000"/>
          <w:sz w:val="28"/>
          <w:szCs w:val="28"/>
        </w:rPr>
      </w:pPr>
      <w:r w:rsidRPr="00664F97">
        <w:rPr>
          <w:b/>
          <w:color w:val="000000"/>
          <w:sz w:val="28"/>
          <w:szCs w:val="28"/>
        </w:rPr>
        <w:t>МЕТОДИЧЕСКОЕ ПОСОБИЕ ПО ТЕМЕ</w:t>
      </w:r>
    </w:p>
    <w:p w:rsidR="00664F97" w:rsidRPr="00664F97" w:rsidRDefault="00664F97" w:rsidP="00664F97">
      <w:pPr>
        <w:pStyle w:val="a3"/>
        <w:spacing w:before="150" w:beforeAutospacing="0" w:after="0" w:afterAutospacing="0" w:line="300" w:lineRule="atLeast"/>
        <w:jc w:val="center"/>
        <w:textAlignment w:val="top"/>
        <w:rPr>
          <w:b/>
          <w:color w:val="000000"/>
          <w:sz w:val="28"/>
          <w:szCs w:val="28"/>
        </w:rPr>
      </w:pPr>
      <w:r w:rsidRPr="00664F97">
        <w:rPr>
          <w:b/>
          <w:color w:val="000000"/>
          <w:sz w:val="28"/>
          <w:szCs w:val="28"/>
        </w:rPr>
        <w:t>ПРАВОВОЕ ОБЕСПЕЧЕНИЕ БЕЗОПАСНОСТИ РЕБЁНКА В СЕМЬЕ ПО ЗАКОНОДАТЕЛЬСТВУ РОССИЙСКОЙ ФЕДЕРАЦИИ</w:t>
      </w:r>
    </w:p>
    <w:p w:rsidR="00664F97" w:rsidRDefault="00664F97" w:rsidP="00664F97">
      <w:pPr>
        <w:pStyle w:val="a3"/>
        <w:spacing w:before="150" w:beforeAutospacing="0" w:after="0" w:afterAutospacing="0" w:line="300" w:lineRule="atLeast"/>
        <w:ind w:firstLine="708"/>
        <w:jc w:val="both"/>
        <w:textAlignment w:val="top"/>
        <w:rPr>
          <w:color w:val="000000"/>
          <w:sz w:val="28"/>
          <w:szCs w:val="28"/>
        </w:rPr>
      </w:pPr>
      <w:r>
        <w:rPr>
          <w:color w:val="000000"/>
          <w:sz w:val="28"/>
          <w:szCs w:val="28"/>
        </w:rPr>
        <w:t>С</w:t>
      </w:r>
      <w:r w:rsidRPr="00664F97">
        <w:rPr>
          <w:color w:val="000000"/>
          <w:sz w:val="28"/>
          <w:szCs w:val="28"/>
        </w:rPr>
        <w:t>емья является одним из главных социальных институтов общества, при этом с его развитием, изменениями, происходящими в нём, менялась и сама семья. Вместе с тем, социальные катаклизмы, как то: войны, революции, техногенные катастрофы, безусловно, оказывают значительное воздействие на эволюцию семьи</w:t>
      </w:r>
      <w:r>
        <w:rPr>
          <w:color w:val="000000"/>
          <w:sz w:val="28"/>
          <w:szCs w:val="28"/>
        </w:rPr>
        <w:t>.</w:t>
      </w:r>
      <w:r w:rsidRPr="00664F97">
        <w:rPr>
          <w:color w:val="000000"/>
          <w:sz w:val="28"/>
          <w:szCs w:val="28"/>
        </w:rPr>
        <w:t xml:space="preserve"> Исследование данной проблемы обуславливает взаимосвязь и взаимопроникновение двух криминологических отраслей: семейной и политической</w:t>
      </w:r>
      <w:r>
        <w:rPr>
          <w:color w:val="000000"/>
          <w:sz w:val="28"/>
          <w:szCs w:val="28"/>
        </w:rPr>
        <w:t>.</w:t>
      </w:r>
    </w:p>
    <w:p w:rsidR="00664F97" w:rsidRPr="00664F97"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t xml:space="preserve"> </w:t>
      </w:r>
      <w:r>
        <w:rPr>
          <w:color w:val="000000"/>
          <w:sz w:val="28"/>
          <w:szCs w:val="28"/>
        </w:rPr>
        <w:tab/>
      </w:r>
      <w:r w:rsidRPr="00664F97">
        <w:rPr>
          <w:color w:val="000000"/>
          <w:sz w:val="28"/>
          <w:szCs w:val="28"/>
        </w:rPr>
        <w:t>Основными функциями семьи являются рождение, воспитание и защита детей. К сожалению, сегодня семья не всегда выполняет данные функции. Она уже не является полноценным убежищем и щитом от внешнего неблагоприятного воздействия на детей. Нередко именно члены семьи ставят под угрозу свободу, честь, достоинство, здоровье и жизнь ребёнка.</w:t>
      </w:r>
      <w:r>
        <w:rPr>
          <w:color w:val="000000"/>
          <w:sz w:val="28"/>
          <w:szCs w:val="28"/>
        </w:rPr>
        <w:t xml:space="preserve"> </w:t>
      </w:r>
      <w:r w:rsidRPr="00664F97">
        <w:rPr>
          <w:color w:val="000000"/>
          <w:sz w:val="28"/>
          <w:szCs w:val="28"/>
        </w:rPr>
        <w:t>Начало очередного этапа негативных изменений в российских семьях относится к 1980-м годам. Как известно, к тому времени в стране назрел системный кризис, наблюдался, как сейчас принято говорить, «застой». Социальные катаклизмы, происходящие в стране</w:t>
      </w:r>
      <w:r>
        <w:rPr>
          <w:color w:val="000000"/>
          <w:sz w:val="28"/>
          <w:szCs w:val="28"/>
        </w:rPr>
        <w:t xml:space="preserve"> </w:t>
      </w:r>
      <w:r w:rsidRPr="00664F97">
        <w:rPr>
          <w:color w:val="000000"/>
          <w:sz w:val="28"/>
          <w:szCs w:val="28"/>
        </w:rPr>
        <w:t>в тот период, не могли пройти незаметно для семейной сферы.</w:t>
      </w:r>
      <w:r>
        <w:rPr>
          <w:color w:val="000000"/>
          <w:sz w:val="28"/>
          <w:szCs w:val="28"/>
        </w:rPr>
        <w:t xml:space="preserve"> </w:t>
      </w:r>
      <w:r w:rsidRPr="00664F97">
        <w:rPr>
          <w:color w:val="000000"/>
          <w:sz w:val="28"/>
          <w:szCs w:val="28"/>
        </w:rPr>
        <w:t>Работа с несовершеннолетними и семьями, а также наблюдения за ситуациями в семьях, формир</w:t>
      </w:r>
      <w:r>
        <w:rPr>
          <w:color w:val="000000"/>
          <w:sz w:val="28"/>
          <w:szCs w:val="28"/>
        </w:rPr>
        <w:t>уют</w:t>
      </w:r>
      <w:r w:rsidRPr="00664F97">
        <w:rPr>
          <w:color w:val="000000"/>
          <w:sz w:val="28"/>
          <w:szCs w:val="28"/>
        </w:rPr>
        <w:t xml:space="preserve"> впечатление, что в этой сфере начинает разворачиваться, если так можно выразиться, «необъявленная война» между детьми и родителями. Причём, вначале конфликтность носила больше психологический характер. Но позже, уже в 1990-е, в семейной сфере получило распространение не только психическое, но и физическое насилие, а также иные формы асоциальных и антиобщественных взаимоотношений между членами семьи.</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Учитывая реалии, государство и общество вынуждены были вырабатывать систему защиты института семьи и её членов. Проведённый анализ ключевых правовых актов, направленных на защиту прав и законных интересов несовершеннолетних в России, показ</w:t>
      </w:r>
      <w:r>
        <w:rPr>
          <w:color w:val="000000"/>
          <w:sz w:val="28"/>
          <w:szCs w:val="28"/>
        </w:rPr>
        <w:t>ывает</w:t>
      </w:r>
      <w:r w:rsidRPr="00664F97">
        <w:rPr>
          <w:color w:val="000000"/>
          <w:sz w:val="28"/>
          <w:szCs w:val="28"/>
        </w:rPr>
        <w:t>, что правовая основа для обеспечения безопасности ребёнка в семье существует и, в основном, соответствует международным</w:t>
      </w:r>
      <w:r>
        <w:rPr>
          <w:color w:val="000000"/>
          <w:sz w:val="28"/>
          <w:szCs w:val="28"/>
        </w:rPr>
        <w:t xml:space="preserve"> </w:t>
      </w:r>
      <w:r w:rsidRPr="00664F97">
        <w:rPr>
          <w:color w:val="000000"/>
          <w:sz w:val="28"/>
          <w:szCs w:val="28"/>
        </w:rPr>
        <w:t>нормам и принципам. В законодательстве России есть достаточно большое число правовых актов, предметом которых является защита прав и законных интересов детей.</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 xml:space="preserve">Согласно Конституции Российской Федерации (далее по тексту - Конституция РФ) ребёнку от рождения принадлежат и гарантируются государством права и свободы человека и гражданина (ст. 45); ребёнку обеспечивается защита и неприкосновенность жизни, достоинство личности, свобода и личная неприкосновенность (статьи 20-22). Материнство и детство, </w:t>
      </w:r>
      <w:r w:rsidRPr="00664F97">
        <w:rPr>
          <w:color w:val="000000"/>
          <w:sz w:val="28"/>
          <w:szCs w:val="28"/>
        </w:rPr>
        <w:lastRenderedPageBreak/>
        <w:t>семья находятся под защитой государства. Забота о детях, их воспитание - равное право и обязанность родителей (ст. 38).</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Важное место в обеспечении защиты ребёнка в семье занимает Федеральный закон «Об основных гарантиях прав ребёнка в Российской Федерации» (далее по тексту - ФЗ). В частности, среди целей государственной политики значится защита детей от факторов, негативно влияющих на их физическое, интеллектуальное, психическое, духовное и нравственное развитие (ч. 1 ст. 4 ФЗ). Среди принципов государственной политики названы: поддержка семьи в целях обеспечения обучения, воспитания, отдыха и оздоровления детей, защита их прав, подготовка их к полноценной жизни в обществе; ответственность юридических лиц, должностных лиц, граждан за нарушение прав и законных интересов ребёнка, причинение ему вреда (ч. 2 ст. 4 ФЗ).</w:t>
      </w:r>
      <w:r>
        <w:rPr>
          <w:color w:val="000000"/>
          <w:sz w:val="28"/>
          <w:szCs w:val="28"/>
        </w:rPr>
        <w:t xml:space="preserve"> </w:t>
      </w:r>
      <w:r w:rsidRPr="00664F97">
        <w:rPr>
          <w:color w:val="000000"/>
          <w:sz w:val="28"/>
          <w:szCs w:val="28"/>
        </w:rPr>
        <w:t>ФЗ предусмотрена судебная защита прав и законных интересов ребёнка, закрепляются обязанности родителей (лиц, их заменяющих) по воспитанию и защите своих детей, заботе об их здоровье, физическом, психическом, духовном и нравственном развитии. В случае ненадлежащего исполнения указанных обязанностей для родителей (лиц, их заменяющих) предусматривается административная ответственность.</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Важно, что ФЗ предусматривает ежегодную подготовку Правительством РФ государственного доклада о положении детей и семей, имеющих детей, в Российской Федерации.</w:t>
      </w:r>
      <w:r>
        <w:rPr>
          <w:color w:val="000000"/>
          <w:sz w:val="28"/>
          <w:szCs w:val="28"/>
        </w:rPr>
        <w:t xml:space="preserve"> </w:t>
      </w:r>
      <w:r w:rsidRPr="00664F97">
        <w:rPr>
          <w:color w:val="000000"/>
          <w:sz w:val="28"/>
          <w:szCs w:val="28"/>
        </w:rPr>
        <w:t>С целью защиты детей Президентом РФ принят Указ от 1 июня 2012 года № 761 «О Национальной стратегии действий в интересах детей на 2012-2017 годы» (далее по тексту - Стратегия).</w:t>
      </w:r>
      <w:r>
        <w:rPr>
          <w:color w:val="000000"/>
          <w:sz w:val="28"/>
          <w:szCs w:val="28"/>
        </w:rPr>
        <w:t xml:space="preserve"> </w:t>
      </w:r>
      <w:r w:rsidRPr="00664F97">
        <w:rPr>
          <w:color w:val="000000"/>
          <w:sz w:val="28"/>
          <w:szCs w:val="28"/>
        </w:rPr>
        <w:t>Стратегия разработана с учётом Стратегии Совета Европы по защите прав ребёнка на 2012-2015 годы. Главная цель Стратегии - определить основные направления и задачи государственной политики в интересах детей и ключевые механизмы её реализации, базирующиеся на общепризнанных принципах и нормах международного права</w:t>
      </w:r>
      <w:r>
        <w:rPr>
          <w:color w:val="000000"/>
          <w:sz w:val="28"/>
          <w:szCs w:val="28"/>
        </w:rPr>
        <w:t>.</w:t>
      </w:r>
      <w:r w:rsidRPr="00664F97">
        <w:rPr>
          <w:color w:val="000000"/>
          <w:sz w:val="28"/>
          <w:szCs w:val="28"/>
        </w:rPr>
        <w:t xml:space="preserve"> </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В Стратегии обращается внимание на создание новых государственных и общественных институтов. Например, учреждена должность Уполномоченного при Президенте РФ по правам ребёнка, в ряде субъектов РФ создан институт уполномоченного по правам ребёнка; учреждён Фонд поддержки детей, находящихся в трудной жизненной ситуации.</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Впервые в России проведена широкомасштабная общенациональная информационная кампания по противодействию жестокому обращению с детьми, введён единый номер телефона доверия.</w:t>
      </w:r>
      <w:r>
        <w:rPr>
          <w:color w:val="000000"/>
          <w:sz w:val="28"/>
          <w:szCs w:val="28"/>
        </w:rPr>
        <w:t xml:space="preserve"> </w:t>
      </w:r>
      <w:proofErr w:type="gramStart"/>
      <w:r w:rsidRPr="00664F97">
        <w:rPr>
          <w:color w:val="000000"/>
          <w:sz w:val="28"/>
          <w:szCs w:val="28"/>
        </w:rPr>
        <w:t>В</w:t>
      </w:r>
      <w:proofErr w:type="gramEnd"/>
      <w:r w:rsidRPr="00664F97">
        <w:rPr>
          <w:color w:val="000000"/>
          <w:sz w:val="28"/>
          <w:szCs w:val="28"/>
        </w:rPr>
        <w:t xml:space="preserve"> перечне основных проблем названы: распространённость семейного неблагополучия, жестокого обращения с детьми и всех форм насилия в отношении детей; низкая эффективность профилактической работы с неблагополучными семьями и детьми; распространённость практики лишения родительских прав и социального сиротства.</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lastRenderedPageBreak/>
        <w:t>В связи с этим ключевым принципом Стратегии провозглашена защита прав каждого ребёнка. Для решения обозначенных проблем должна быть сформирована система, обеспечивающая реагирование на нарушение прав каждого ребёнка без какой-либо дискриминации, включая диагностику ситуации, планирование и принятие необходимого комплекса мер по обеспечению соблюдения прав ребёнка и восстановлению нарушенных прав; правовое просвещение; предоставление реабилитационной помощи каждому ребёнку, ставшему жертвой жестокого обращения или преступных посягательств.</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 xml:space="preserve">Следующим правовым актом, имеющим </w:t>
      </w:r>
      <w:proofErr w:type="gramStart"/>
      <w:r w:rsidRPr="00664F97">
        <w:rPr>
          <w:color w:val="000000"/>
          <w:sz w:val="28"/>
          <w:szCs w:val="28"/>
        </w:rPr>
        <w:t>важное значение</w:t>
      </w:r>
      <w:proofErr w:type="gramEnd"/>
      <w:r w:rsidRPr="00664F97">
        <w:rPr>
          <w:color w:val="000000"/>
          <w:sz w:val="28"/>
          <w:szCs w:val="28"/>
        </w:rPr>
        <w:t xml:space="preserve"> для защиты детей, является ФЗ «Об основах профилактики безнадзорности и правонарушений несовершеннолетних» (далее по тексту - Закон). Он содержит перечень основных субъектов профилактики, их функций и полно</w:t>
      </w:r>
      <w:r>
        <w:rPr>
          <w:color w:val="000000"/>
          <w:sz w:val="28"/>
          <w:szCs w:val="28"/>
        </w:rPr>
        <w:t>мочий.</w:t>
      </w:r>
    </w:p>
    <w:p w:rsidR="00664F97" w:rsidRPr="00664F97" w:rsidRDefault="00664F97" w:rsidP="00664F97">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Органы и учреждения системы профилактики безнадзорности и правонарушений несовершеннолетних в пределах своей компетенции обязаны:</w:t>
      </w:r>
    </w:p>
    <w:p w:rsidR="00664F97" w:rsidRPr="00664F97"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t>•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w:t>
      </w:r>
    </w:p>
    <w:p w:rsidR="00664F97" w:rsidRPr="00664F97"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t>• выявлять несовершеннолетних и семьи, находящиеся в социально опасном положении;</w:t>
      </w:r>
    </w:p>
    <w:p w:rsidR="00664F97" w:rsidRPr="00664F97"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t>• незамедлительно информировать соответствующий орган (ч. 2 ст. 9 Закона).</w:t>
      </w:r>
    </w:p>
    <w:p w:rsidR="00664F97" w:rsidRPr="00664F97"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t>Закон предусматривает ответственность родителей несовершеннолетних или иных их законных представителей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РФ и законодательством субъектов РФ. Закон содержит важное для анализируемой проблемы понятие - «семьи, находящейся в социально опасном положении».</w:t>
      </w:r>
    </w:p>
    <w:p w:rsidR="00664F97" w:rsidRPr="00664F97"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t>Принцип защиты детей в семье развивается и конкретизируется нормами Семейного кодекса Российской Федерации (далее по тексту - СК РФ). В соответствии с ним, родительские права не могут осуществляться в противоречии с интересами детей.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rsidR="00664F97" w:rsidRPr="00664F97"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lastRenderedPageBreak/>
        <w:t>При этом ребёнок имеет право на защиту от злоупотреблений со стороны родителей (лиц, их заменяющих). В случае нарушения его прав и законных интересов, в том числе при невыполнении или при ненадлежащем выполнении родителями (одним из них) обязанностей по воспитанию, образованию либо при злоупотреблении родительскими правами, ребёнок вправе самостоятельно обращаться за их защитой в орган опеки и попечительства, а по достижении возраста четырнадцати лет - в суд.</w:t>
      </w:r>
    </w:p>
    <w:p w:rsidR="00664F97" w:rsidRPr="00664F97" w:rsidRDefault="00664F97" w:rsidP="00683A4A">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Ответственность родителей либо лиц, их заменяющих, при нарушении прав ребёнка на физическую и психическую неприкосновенность регулируется и Кодексом Российской Федерации об административных правонарушениях (далее по тексту - КоАП РФ). В соответствии со ст. 5.35 КоАП РФ, административному наказанию подвергаются родители или иные законные представители несовершеннолетних при неисполнении или ненадлежащем исполнении обязанностей по содержанию, воспитанию, обучению, защите прав несовершеннолетних. Вопрос о привлечении к ответственности решается на заседании Комиссии по делам несовершеннолетних и защите их прав.</w:t>
      </w:r>
    </w:p>
    <w:p w:rsidR="00664F97" w:rsidRPr="00664F97" w:rsidRDefault="00664F97" w:rsidP="00683A4A">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Обеспечение безопасности ребёнка в семье регулируется и Уголовным кодексом РФ. Право на неприкосновенность чести, достоинства, свободы, здоровья и жизни ребёнка в семье закрепляется уголовно-правовыми нормами «общего назначения», в частности Раздела VII УК РФ (Преступления против личности), а также нормами «специального назначения». В структуре Раздела VII находится глава 20 УК РФ «Преступления против семьи и несовершеннолетних». Положения этой главы предусматривают уголовную ответственность и наказание за совершение таких преступных деяний, как: вовлечение несовершеннолетнего в совершение преступления (ст. 150); вовлечение несовершеннолетнего в совершение</w:t>
      </w:r>
      <w:r w:rsidR="00683A4A">
        <w:rPr>
          <w:color w:val="000000"/>
          <w:sz w:val="28"/>
          <w:szCs w:val="28"/>
        </w:rPr>
        <w:t xml:space="preserve"> </w:t>
      </w:r>
      <w:r w:rsidRPr="00664F97">
        <w:rPr>
          <w:color w:val="000000"/>
          <w:sz w:val="28"/>
          <w:szCs w:val="28"/>
        </w:rPr>
        <w:t>антиобщественных действий (ст. 151). Квалифицирующим признаком по данным деяниям является то, что они совершаются родителем либо иным лицом, на которое законом возложены обязанности по воспитанию несовершеннолетнего.</w:t>
      </w:r>
    </w:p>
    <w:p w:rsidR="00664F97" w:rsidRPr="00664F97" w:rsidRDefault="00664F97" w:rsidP="00683A4A">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25 августа 2014 года Правительством РФ утверждена Концепция государственной семейной политики в РФ, что является важным шагом в процессе защиты прав и законных интересов детей и семей в России.</w:t>
      </w:r>
    </w:p>
    <w:p w:rsidR="00683A4A"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t>Анализ законодательства России показывает, что правовое обеспечение безопасности ребёнка в семье сформировано. Однако реальность и правоприменительная практика свидетельствуют, что в этой области существует большое число проблем. Дети выпадают из окон, сгорают и задыхаются во время пожаров, подвергаются издевательствам, психическому и физическому насилию и т.д. Ребёнок в российской семье часто остаётся беззащитен. Почему же столь очевидная проблема далека от разрешения? Можно выдвинуть несколько предположений.</w:t>
      </w:r>
    </w:p>
    <w:p w:rsidR="00664F97" w:rsidRPr="00664F97" w:rsidRDefault="00683A4A" w:rsidP="00683A4A">
      <w:pPr>
        <w:pStyle w:val="a3"/>
        <w:spacing w:before="150" w:beforeAutospacing="0" w:after="0" w:afterAutospacing="0" w:line="300" w:lineRule="atLeast"/>
        <w:ind w:firstLine="708"/>
        <w:jc w:val="both"/>
        <w:textAlignment w:val="top"/>
        <w:rPr>
          <w:color w:val="000000"/>
          <w:sz w:val="28"/>
          <w:szCs w:val="28"/>
        </w:rPr>
      </w:pPr>
      <w:r>
        <w:rPr>
          <w:color w:val="000000"/>
          <w:sz w:val="28"/>
          <w:szCs w:val="28"/>
        </w:rPr>
        <w:lastRenderedPageBreak/>
        <w:t xml:space="preserve"> </w:t>
      </w:r>
      <w:r w:rsidR="00664F97" w:rsidRPr="00664F97">
        <w:rPr>
          <w:color w:val="000000"/>
          <w:sz w:val="28"/>
          <w:szCs w:val="28"/>
        </w:rPr>
        <w:t>Во-первых, в законодательстве чаще всего речь идёт о жестоком обращении с ребёнком, что охватывает более широкий спектр воздействий, чем насильственные действия. Тем самым физическое и психическое насилие, как самые опасные формы, в отношении детей уходит «в тень». При этом невнятно излагается содержание психического или физического насилия.</w:t>
      </w:r>
    </w:p>
    <w:p w:rsidR="00664F97" w:rsidRPr="00664F97" w:rsidRDefault="00664F97" w:rsidP="00683A4A">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Во-вторых, в законодательстве РФ предусмотрена административно-правовая ответственность. Как указано выше, административному наказанию подвергаются родители или иные законные представители несовершеннолетних при неисполнении или ненадлежащем исполнении обязанностей по содержанию, воспитанию, обучению, защите прав несовершеннолетних. Решение данного вопроса находится в ведении КДН, на заседание которой указанные лица должны прийти по собственной воле.</w:t>
      </w:r>
      <w:r w:rsidR="00683A4A">
        <w:rPr>
          <w:color w:val="000000"/>
          <w:sz w:val="28"/>
          <w:szCs w:val="28"/>
        </w:rPr>
        <w:t xml:space="preserve"> </w:t>
      </w:r>
      <w:r w:rsidRPr="00664F97">
        <w:rPr>
          <w:color w:val="000000"/>
          <w:sz w:val="28"/>
          <w:szCs w:val="28"/>
        </w:rPr>
        <w:t>А если они игнорируют вызовы и повестки КДН? В Положении о КДН отсутствует право на привод таких правонарушителей на заседание. Следовательно, по истечении срока правомерности применения мер воздействия, КДН списывает материал в архив, а правонарушитель остаётся безнаказанным. Такие случаи в практике, к сожалению, не единичны. Таким образом, на этапе раннего предупреждения насилия в отношении ребёнка в семье можно рассчитывать только на эффективность профилактических бесед и совесть родителей или законных представителей.</w:t>
      </w:r>
    </w:p>
    <w:p w:rsidR="00664F97" w:rsidRPr="00664F97" w:rsidRDefault="00664F97" w:rsidP="00683A4A">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В-третьих, семейная сфера по-прежнему остаётся закрытой от общественного контроля в силу разных причин. При этом семьи с открытой дезорганизацией более доступны для наблюдения и, в случае необходимости, воздействия. Но сегодня достаточно большое число семей внешне благополучных, закрытых от посторонних взглядов «высокими заборами» и внешними атрибутами благопристойности. Однако эти признаки не являются гарантией благополучия детей, проживающих в таких семьях и испытывающих разные формы насилия со стороны родителей или законных представителей.</w:t>
      </w:r>
    </w:p>
    <w:p w:rsidR="00664F97" w:rsidRPr="00664F97" w:rsidRDefault="00664F97" w:rsidP="00683A4A">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Сложность ситуации обусловливается и сформировавшимся у взрослых представлением о детях, как о собственности своих родителей, а не об индивидуумах и субъектах права, обладающих теми же правами на неприкосновенность, что и взрослые члены общества.</w:t>
      </w:r>
    </w:p>
    <w:p w:rsidR="00664F97" w:rsidRPr="00664F97" w:rsidRDefault="00664F97" w:rsidP="00683A4A">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В-четвёртых, совершение преступлений родителями или иными законными представителями несовершеннолетних не выделено в действующем уголовном законодательстве в самостоятельные виды преступлений по семейному признаку. Кроме того, из-за отсутствия единой системы сбора и регистрации случаев насилия невозможно дать реальную оценку масштабам такового, а, следовательно, и выработать адекватные меры предупреждения.</w:t>
      </w:r>
    </w:p>
    <w:p w:rsidR="00664F97" w:rsidRPr="00664F97" w:rsidRDefault="00664F97" w:rsidP="00683A4A">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lastRenderedPageBreak/>
        <w:t xml:space="preserve">В-пятых, до настоящего времени в России не принят закон о предупреждении насилия в семье, хотя специалисты давно предлагают проект подобного нормативного акта. </w:t>
      </w:r>
    </w:p>
    <w:p w:rsidR="00664F97" w:rsidRPr="00664F97" w:rsidRDefault="00664F97" w:rsidP="00664F97">
      <w:pPr>
        <w:pStyle w:val="a3"/>
        <w:spacing w:before="150" w:beforeAutospacing="0" w:after="0" w:afterAutospacing="0" w:line="300" w:lineRule="atLeast"/>
        <w:jc w:val="both"/>
        <w:textAlignment w:val="top"/>
        <w:rPr>
          <w:color w:val="000000"/>
          <w:sz w:val="28"/>
          <w:szCs w:val="28"/>
        </w:rPr>
      </w:pPr>
      <w:r w:rsidRPr="00664F97">
        <w:rPr>
          <w:color w:val="000000"/>
          <w:sz w:val="28"/>
          <w:szCs w:val="28"/>
        </w:rPr>
        <w:t>5 июня 2012 года Комиссия Общественной палаты РФ по безопасности предложила разработать и принять в России Федеральный закон «О предупреждении и профилактике насилия в семье». В настоящее время законопроект находится на обсуждении в Государственной Думе РФ. Надо сказать, что данный законопроект вызывает много нареканий со стороны специалистов, общественности, депутатов.</w:t>
      </w:r>
    </w:p>
    <w:p w:rsidR="00664F97" w:rsidRPr="00664F97" w:rsidRDefault="00664F97" w:rsidP="0021517B">
      <w:pPr>
        <w:pStyle w:val="a3"/>
        <w:spacing w:before="150" w:beforeAutospacing="0" w:after="0" w:afterAutospacing="0" w:line="300" w:lineRule="atLeast"/>
        <w:ind w:firstLine="708"/>
        <w:jc w:val="both"/>
        <w:textAlignment w:val="top"/>
        <w:rPr>
          <w:color w:val="000000"/>
          <w:sz w:val="28"/>
          <w:szCs w:val="28"/>
        </w:rPr>
      </w:pPr>
      <w:r w:rsidRPr="00664F97">
        <w:rPr>
          <w:color w:val="000000"/>
          <w:sz w:val="28"/>
          <w:szCs w:val="28"/>
        </w:rPr>
        <w:t>В-шестых, оценка россиян проблемы насилия в семье в отношении детей неоднозначна. С одной стороны, россияне в большинстве своём нетерпимы к жестокому обращению с детьми и неравнодушны к страданиям ребёнка: из трёх человек двое сообщили, что вмешаются, увидев, как родитель бьёт свое дитя. С другой стороны, эти представления достаточно противоречивы: телесные наказания в</w:t>
      </w:r>
      <w:r w:rsidR="0021517B">
        <w:rPr>
          <w:color w:val="000000"/>
          <w:sz w:val="28"/>
          <w:szCs w:val="28"/>
        </w:rPr>
        <w:t xml:space="preserve"> </w:t>
      </w:r>
      <w:r w:rsidRPr="00664F97">
        <w:rPr>
          <w:color w:val="000000"/>
          <w:sz w:val="28"/>
          <w:szCs w:val="28"/>
        </w:rPr>
        <w:t>качестве воспитательной меры применяют в каждой второй семье, и лишь половина опрошенных считает их недопустимыми</w:t>
      </w:r>
      <w:proofErr w:type="gramStart"/>
      <w:r w:rsidRPr="00664F97">
        <w:rPr>
          <w:color w:val="000000"/>
          <w:sz w:val="28"/>
          <w:szCs w:val="28"/>
        </w:rPr>
        <w:t xml:space="preserve"> </w:t>
      </w:r>
      <w:r w:rsidR="0021517B">
        <w:rPr>
          <w:color w:val="000000"/>
          <w:sz w:val="28"/>
          <w:szCs w:val="28"/>
        </w:rPr>
        <w:t>.</w:t>
      </w:r>
      <w:proofErr w:type="gramEnd"/>
    </w:p>
    <w:p w:rsidR="00664F97" w:rsidRPr="00664F97" w:rsidRDefault="00664F97" w:rsidP="0021517B">
      <w:pPr>
        <w:pStyle w:val="a3"/>
        <w:spacing w:before="150" w:beforeAutospacing="0" w:after="0" w:afterAutospacing="0" w:line="300" w:lineRule="atLeast"/>
        <w:ind w:firstLine="708"/>
        <w:jc w:val="both"/>
        <w:textAlignment w:val="top"/>
        <w:rPr>
          <w:color w:val="000000"/>
          <w:sz w:val="28"/>
          <w:szCs w:val="28"/>
        </w:rPr>
      </w:pPr>
      <w:bookmarkStart w:id="0" w:name="_GoBack"/>
      <w:bookmarkEnd w:id="0"/>
      <w:r w:rsidRPr="00664F97">
        <w:rPr>
          <w:color w:val="000000"/>
          <w:sz w:val="28"/>
          <w:szCs w:val="28"/>
        </w:rPr>
        <w:t>Таким образом, анализ поднятой нами проблемы указывает на то, что определённые позитивные изменения в правовом обеспечении безопасности ребёнка в семье есть. Но практическая реализация правовых норм</w:t>
      </w:r>
      <w:r w:rsidR="0021517B">
        <w:rPr>
          <w:color w:val="000000"/>
          <w:sz w:val="28"/>
          <w:szCs w:val="28"/>
        </w:rPr>
        <w:t xml:space="preserve"> </w:t>
      </w:r>
      <w:r w:rsidRPr="00664F97">
        <w:rPr>
          <w:color w:val="000000"/>
          <w:sz w:val="28"/>
          <w:szCs w:val="28"/>
        </w:rPr>
        <w:t>неудовлетворительна. Невзирая на любые негативные социальные явления и катаклизмы, обязанность государства и общества состоит в обеспечении защиты прав и законных интересов наиболее беспомощных лиц - детей. Тем более это необходимо в тех случаях, когда нарушение осуществляется со стороны членов семьи.</w:t>
      </w:r>
    </w:p>
    <w:sectPr w:rsidR="00664F97" w:rsidRPr="00664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A7"/>
    <w:rsid w:val="0021517B"/>
    <w:rsid w:val="00664F97"/>
    <w:rsid w:val="00683A4A"/>
    <w:rsid w:val="00701D5B"/>
    <w:rsid w:val="00D571A7"/>
    <w:rsid w:val="00EC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"Белон"</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Захрямина</dc:creator>
  <cp:keywords/>
  <dc:description/>
  <cp:lastModifiedBy>Захрямина</cp:lastModifiedBy>
  <cp:revision>2</cp:revision>
  <dcterms:created xsi:type="dcterms:W3CDTF">2018-11-07T09:49:00Z</dcterms:created>
  <dcterms:modified xsi:type="dcterms:W3CDTF">2018-11-07T10:14:00Z</dcterms:modified>
</cp:coreProperties>
</file>